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36" w:space="0" w:color="000000" w:themeColor="text1"/>
          <w:right w:val="none" w:sz="0" w:space="0" w:color="auto"/>
          <w:insideH w:val="none" w:sz="0" w:space="0" w:color="auto"/>
          <w:insideV w:val="none" w:sz="0" w:space="0" w:color="auto"/>
        </w:tblBorders>
        <w:tblLook w:val="04A0"/>
      </w:tblPr>
      <w:tblGrid>
        <w:gridCol w:w="1441"/>
        <w:gridCol w:w="737"/>
        <w:gridCol w:w="2070"/>
        <w:gridCol w:w="2136"/>
        <w:gridCol w:w="1832"/>
        <w:gridCol w:w="1360"/>
      </w:tblGrid>
      <w:tr w:rsidR="00A347F2" w:rsidTr="000D622B">
        <w:tc>
          <w:tcPr>
            <w:tcW w:w="1441" w:type="dxa"/>
          </w:tcPr>
          <w:p w:rsidR="00A347F2" w:rsidRPr="00156ECC" w:rsidRDefault="00A347F2" w:rsidP="00A347F2">
            <w:pPr>
              <w:jc w:val="right"/>
              <w:rPr>
                <w:b/>
                <w:sz w:val="28"/>
                <w:szCs w:val="28"/>
              </w:rPr>
            </w:pPr>
            <w:r w:rsidRPr="00A347F2">
              <w:rPr>
                <w:b/>
                <w:sz w:val="28"/>
                <w:szCs w:val="28"/>
              </w:rPr>
              <w:t>Course:</w:t>
            </w:r>
            <w:r w:rsidRPr="00156ECC">
              <w:rPr>
                <w:b/>
                <w:sz w:val="28"/>
                <w:szCs w:val="28"/>
              </w:rPr>
              <w:t xml:space="preserve">  </w:t>
            </w:r>
          </w:p>
        </w:tc>
        <w:tc>
          <w:tcPr>
            <w:tcW w:w="2807" w:type="dxa"/>
            <w:gridSpan w:val="2"/>
          </w:tcPr>
          <w:p w:rsidR="00A347F2" w:rsidRPr="00A347F2" w:rsidRDefault="00A347F2" w:rsidP="006C2032">
            <w:pPr>
              <w:rPr>
                <w:sz w:val="28"/>
                <w:szCs w:val="28"/>
              </w:rPr>
            </w:pPr>
            <w:r w:rsidRPr="00A347F2">
              <w:rPr>
                <w:sz w:val="28"/>
                <w:szCs w:val="28"/>
              </w:rPr>
              <w:t>CS5961/6951</w:t>
            </w:r>
          </w:p>
        </w:tc>
        <w:tc>
          <w:tcPr>
            <w:tcW w:w="3968" w:type="dxa"/>
            <w:gridSpan w:val="2"/>
          </w:tcPr>
          <w:p w:rsidR="00A347F2" w:rsidRPr="00224AB0" w:rsidRDefault="00156ECC" w:rsidP="006C2032">
            <w:pPr>
              <w:rPr>
                <w:i/>
                <w:sz w:val="32"/>
                <w:szCs w:val="32"/>
              </w:rPr>
            </w:pPr>
            <w:r w:rsidRPr="00224AB0">
              <w:rPr>
                <w:i/>
                <w:sz w:val="32"/>
                <w:szCs w:val="32"/>
              </w:rPr>
              <w:t>Computational Statistics</w:t>
            </w:r>
          </w:p>
        </w:tc>
        <w:tc>
          <w:tcPr>
            <w:tcW w:w="1360" w:type="dxa"/>
          </w:tcPr>
          <w:p w:rsidR="00A347F2" w:rsidRDefault="00156ECC" w:rsidP="006C2032">
            <w:r w:rsidRPr="00224AB0">
              <w:rPr>
                <w:sz w:val="24"/>
                <w:szCs w:val="24"/>
              </w:rPr>
              <w:t>Sp</w:t>
            </w:r>
            <w:r>
              <w:t xml:space="preserve"> </w:t>
            </w:r>
            <w:r w:rsidRPr="00224AB0">
              <w:rPr>
                <w:sz w:val="24"/>
                <w:szCs w:val="24"/>
              </w:rPr>
              <w:t>2010</w:t>
            </w:r>
          </w:p>
        </w:tc>
      </w:tr>
      <w:tr w:rsidR="00A347F2" w:rsidTr="000D622B">
        <w:tc>
          <w:tcPr>
            <w:tcW w:w="1441" w:type="dxa"/>
          </w:tcPr>
          <w:p w:rsidR="00A347F2" w:rsidRPr="00156ECC" w:rsidRDefault="00156ECC" w:rsidP="00156ECC">
            <w:pPr>
              <w:jc w:val="right"/>
              <w:rPr>
                <w:b/>
                <w:sz w:val="28"/>
                <w:szCs w:val="28"/>
              </w:rPr>
            </w:pPr>
            <w:r w:rsidRPr="00156ECC">
              <w:rPr>
                <w:b/>
                <w:sz w:val="28"/>
                <w:szCs w:val="28"/>
              </w:rPr>
              <w:t>Instructor:</w:t>
            </w:r>
          </w:p>
        </w:tc>
        <w:tc>
          <w:tcPr>
            <w:tcW w:w="2807" w:type="dxa"/>
            <w:gridSpan w:val="2"/>
          </w:tcPr>
          <w:p w:rsidR="00A347F2" w:rsidRPr="00156ECC" w:rsidRDefault="00156ECC" w:rsidP="006C2032">
            <w:pPr>
              <w:rPr>
                <w:sz w:val="24"/>
                <w:szCs w:val="24"/>
              </w:rPr>
            </w:pPr>
            <w:r w:rsidRPr="00156ECC">
              <w:rPr>
                <w:sz w:val="24"/>
                <w:szCs w:val="24"/>
              </w:rPr>
              <w:t>R. F. Riesenfeld</w:t>
            </w:r>
          </w:p>
        </w:tc>
        <w:tc>
          <w:tcPr>
            <w:tcW w:w="3968" w:type="dxa"/>
            <w:gridSpan w:val="2"/>
          </w:tcPr>
          <w:p w:rsidR="00A347F2" w:rsidRDefault="00A347F2" w:rsidP="006C2032"/>
        </w:tc>
        <w:tc>
          <w:tcPr>
            <w:tcW w:w="1360" w:type="dxa"/>
          </w:tcPr>
          <w:p w:rsidR="00A347F2" w:rsidRDefault="00A347F2" w:rsidP="006C2032"/>
        </w:tc>
      </w:tr>
      <w:tr w:rsidR="00A347F2" w:rsidTr="000D622B">
        <w:tc>
          <w:tcPr>
            <w:tcW w:w="1441" w:type="dxa"/>
          </w:tcPr>
          <w:p w:rsidR="00A347F2" w:rsidRPr="00156ECC" w:rsidRDefault="00156ECC" w:rsidP="00156ECC">
            <w:pPr>
              <w:jc w:val="right"/>
              <w:rPr>
                <w:b/>
                <w:sz w:val="28"/>
                <w:szCs w:val="28"/>
              </w:rPr>
            </w:pPr>
            <w:r w:rsidRPr="00156ECC">
              <w:rPr>
                <w:b/>
                <w:sz w:val="28"/>
                <w:szCs w:val="28"/>
              </w:rPr>
              <w:t>Date:</w:t>
            </w:r>
          </w:p>
        </w:tc>
        <w:tc>
          <w:tcPr>
            <w:tcW w:w="2807" w:type="dxa"/>
            <w:gridSpan w:val="2"/>
          </w:tcPr>
          <w:p w:rsidR="00A347F2" w:rsidRPr="00156ECC" w:rsidRDefault="00F06E47" w:rsidP="00F06E47">
            <w:pPr>
              <w:rPr>
                <w:sz w:val="24"/>
                <w:szCs w:val="24"/>
              </w:rPr>
            </w:pPr>
            <w:r>
              <w:rPr>
                <w:sz w:val="24"/>
                <w:szCs w:val="24"/>
              </w:rPr>
              <w:t>9</w:t>
            </w:r>
            <w:r w:rsidR="00156ECC" w:rsidRPr="00156ECC">
              <w:rPr>
                <w:sz w:val="24"/>
                <w:szCs w:val="24"/>
              </w:rPr>
              <w:t xml:space="preserve"> </w:t>
            </w:r>
            <w:r>
              <w:rPr>
                <w:sz w:val="24"/>
                <w:szCs w:val="24"/>
              </w:rPr>
              <w:t>Feb</w:t>
            </w:r>
            <w:r w:rsidR="00156ECC" w:rsidRPr="00156ECC">
              <w:rPr>
                <w:sz w:val="24"/>
                <w:szCs w:val="24"/>
              </w:rPr>
              <w:t xml:space="preserve"> 201</w:t>
            </w:r>
            <w:r>
              <w:rPr>
                <w:sz w:val="24"/>
                <w:szCs w:val="24"/>
              </w:rPr>
              <w:t>1</w:t>
            </w:r>
          </w:p>
        </w:tc>
        <w:tc>
          <w:tcPr>
            <w:tcW w:w="3968" w:type="dxa"/>
            <w:gridSpan w:val="2"/>
          </w:tcPr>
          <w:p w:rsidR="00A347F2" w:rsidRDefault="00A347F2" w:rsidP="006C2032"/>
        </w:tc>
        <w:tc>
          <w:tcPr>
            <w:tcW w:w="1360" w:type="dxa"/>
          </w:tcPr>
          <w:p w:rsidR="00A347F2" w:rsidRDefault="00A347F2" w:rsidP="006C2032"/>
        </w:tc>
      </w:tr>
      <w:tr w:rsidR="00A347F2" w:rsidTr="000D622B">
        <w:tc>
          <w:tcPr>
            <w:tcW w:w="1441" w:type="dxa"/>
          </w:tcPr>
          <w:p w:rsidR="00A347F2" w:rsidRPr="00156ECC" w:rsidRDefault="00156ECC" w:rsidP="00156ECC">
            <w:pPr>
              <w:jc w:val="right"/>
              <w:rPr>
                <w:b/>
                <w:sz w:val="28"/>
                <w:szCs w:val="28"/>
              </w:rPr>
            </w:pPr>
            <w:r w:rsidRPr="00156ECC">
              <w:rPr>
                <w:b/>
                <w:sz w:val="28"/>
                <w:szCs w:val="28"/>
              </w:rPr>
              <w:t>Due:</w:t>
            </w:r>
          </w:p>
        </w:tc>
        <w:tc>
          <w:tcPr>
            <w:tcW w:w="2807" w:type="dxa"/>
            <w:gridSpan w:val="2"/>
          </w:tcPr>
          <w:p w:rsidR="00A347F2" w:rsidRPr="00156ECC" w:rsidRDefault="00F411A1" w:rsidP="00F411A1">
            <w:pPr>
              <w:rPr>
                <w:sz w:val="24"/>
                <w:szCs w:val="24"/>
              </w:rPr>
            </w:pPr>
            <w:r>
              <w:rPr>
                <w:sz w:val="24"/>
                <w:szCs w:val="24"/>
              </w:rPr>
              <w:t>Friday</w:t>
            </w:r>
            <w:r w:rsidR="00F06E47">
              <w:rPr>
                <w:sz w:val="24"/>
                <w:szCs w:val="24"/>
              </w:rPr>
              <w:t>, 1</w:t>
            </w:r>
            <w:r>
              <w:rPr>
                <w:sz w:val="24"/>
                <w:szCs w:val="24"/>
              </w:rPr>
              <w:t>2</w:t>
            </w:r>
            <w:r w:rsidR="00156ECC" w:rsidRPr="00156ECC">
              <w:rPr>
                <w:sz w:val="24"/>
                <w:szCs w:val="24"/>
              </w:rPr>
              <w:t xml:space="preserve"> Jan 2010</w:t>
            </w:r>
          </w:p>
        </w:tc>
        <w:tc>
          <w:tcPr>
            <w:tcW w:w="3968" w:type="dxa"/>
            <w:gridSpan w:val="2"/>
          </w:tcPr>
          <w:p w:rsidR="00A347F2" w:rsidRDefault="00A347F2" w:rsidP="006C2032"/>
        </w:tc>
        <w:tc>
          <w:tcPr>
            <w:tcW w:w="1360" w:type="dxa"/>
          </w:tcPr>
          <w:p w:rsidR="00A347F2" w:rsidRDefault="00A347F2" w:rsidP="006C2032"/>
        </w:tc>
      </w:tr>
      <w:tr w:rsidR="000D622B" w:rsidTr="000D622B">
        <w:tc>
          <w:tcPr>
            <w:tcW w:w="2178" w:type="dxa"/>
            <w:gridSpan w:val="2"/>
            <w:tcBorders>
              <w:bottom w:val="nil"/>
            </w:tcBorders>
          </w:tcPr>
          <w:p w:rsidR="000D622B" w:rsidRDefault="000D622B" w:rsidP="00A347F2"/>
        </w:tc>
        <w:tc>
          <w:tcPr>
            <w:tcW w:w="4206" w:type="dxa"/>
            <w:gridSpan w:val="2"/>
            <w:tcBorders>
              <w:bottom w:val="nil"/>
            </w:tcBorders>
          </w:tcPr>
          <w:p w:rsidR="000D622B" w:rsidRDefault="000D622B" w:rsidP="00A347F2"/>
        </w:tc>
        <w:tc>
          <w:tcPr>
            <w:tcW w:w="3192" w:type="dxa"/>
            <w:gridSpan w:val="2"/>
            <w:tcBorders>
              <w:bottom w:val="nil"/>
            </w:tcBorders>
          </w:tcPr>
          <w:p w:rsidR="000D622B" w:rsidRDefault="000D622B" w:rsidP="00A347F2"/>
        </w:tc>
      </w:tr>
      <w:tr w:rsidR="006D5748" w:rsidTr="00116217">
        <w:tc>
          <w:tcPr>
            <w:tcW w:w="2178" w:type="dxa"/>
            <w:gridSpan w:val="2"/>
            <w:tcBorders>
              <w:bottom w:val="single" w:sz="12" w:space="0" w:color="000000" w:themeColor="text1"/>
            </w:tcBorders>
          </w:tcPr>
          <w:p w:rsidR="006D5748" w:rsidRDefault="006D5748" w:rsidP="009314BD">
            <w:r w:rsidRPr="000D622B">
              <w:rPr>
                <w:b/>
                <w:sz w:val="28"/>
                <w:szCs w:val="28"/>
              </w:rPr>
              <w:t xml:space="preserve">Assignment </w:t>
            </w:r>
            <w:r>
              <w:rPr>
                <w:b/>
                <w:sz w:val="28"/>
                <w:szCs w:val="28"/>
              </w:rPr>
              <w:t>2</w:t>
            </w:r>
          </w:p>
        </w:tc>
        <w:tc>
          <w:tcPr>
            <w:tcW w:w="7398" w:type="dxa"/>
            <w:gridSpan w:val="4"/>
            <w:tcBorders>
              <w:bottom w:val="single" w:sz="12" w:space="0" w:color="000000" w:themeColor="text1"/>
            </w:tcBorders>
          </w:tcPr>
          <w:p w:rsidR="006D5748" w:rsidRDefault="006D5748" w:rsidP="00A347F2">
            <w:pPr>
              <w:rPr>
                <w:i/>
                <w:sz w:val="28"/>
                <w:szCs w:val="28"/>
              </w:rPr>
            </w:pPr>
            <w:proofErr w:type="spellStart"/>
            <w:r w:rsidRPr="000D622B">
              <w:rPr>
                <w:i/>
                <w:sz w:val="28"/>
                <w:szCs w:val="28"/>
              </w:rPr>
              <w:t>Combinatorics</w:t>
            </w:r>
            <w:proofErr w:type="spellEnd"/>
            <w:r>
              <w:rPr>
                <w:i/>
                <w:sz w:val="28"/>
                <w:szCs w:val="28"/>
              </w:rPr>
              <w:t xml:space="preserve"> </w:t>
            </w:r>
            <w:r w:rsidR="00814184">
              <w:rPr>
                <w:i/>
                <w:sz w:val="28"/>
                <w:szCs w:val="28"/>
              </w:rPr>
              <w:t xml:space="preserve">, </w:t>
            </w:r>
            <w:r>
              <w:rPr>
                <w:i/>
                <w:sz w:val="28"/>
                <w:szCs w:val="28"/>
              </w:rPr>
              <w:t>Averaging Techniques</w:t>
            </w:r>
            <w:r w:rsidR="00814184">
              <w:rPr>
                <w:i/>
                <w:sz w:val="28"/>
                <w:szCs w:val="28"/>
              </w:rPr>
              <w:t xml:space="preserve"> and Payouts</w:t>
            </w:r>
          </w:p>
          <w:p w:rsidR="006D5748" w:rsidRPr="006D5748" w:rsidRDefault="006D5748" w:rsidP="00A347F2">
            <w:pPr>
              <w:rPr>
                <w:sz w:val="16"/>
                <w:szCs w:val="16"/>
              </w:rPr>
            </w:pPr>
            <w:r w:rsidRPr="006D5748">
              <w:rPr>
                <w:sz w:val="16"/>
                <w:szCs w:val="16"/>
              </w:rPr>
              <w:t xml:space="preserve"> </w:t>
            </w:r>
          </w:p>
        </w:tc>
      </w:tr>
    </w:tbl>
    <w:p w:rsidR="00E84E5B" w:rsidRDefault="00E84E5B" w:rsidP="00E84E5B">
      <w:pPr>
        <w:pStyle w:val="ListParagraph"/>
        <w:ind w:left="1440"/>
      </w:pPr>
    </w:p>
    <w:p w:rsidR="0042195E" w:rsidRDefault="0042195E" w:rsidP="0042195E">
      <w:pPr>
        <w:pStyle w:val="ListParagraph"/>
        <w:numPr>
          <w:ilvl w:val="0"/>
          <w:numId w:val="1"/>
        </w:numPr>
        <w:rPr>
          <w:sz w:val="28"/>
          <w:szCs w:val="28"/>
        </w:rPr>
      </w:pPr>
      <w:r w:rsidRPr="00224AB0">
        <w:rPr>
          <w:sz w:val="28"/>
          <w:szCs w:val="28"/>
        </w:rPr>
        <w:t>(</w:t>
      </w:r>
      <w:r w:rsidRPr="003D4ACC">
        <w:rPr>
          <w:b/>
          <w:sz w:val="28"/>
          <w:szCs w:val="28"/>
        </w:rPr>
        <w:t>Redo</w:t>
      </w:r>
      <w:r w:rsidRPr="00224AB0">
        <w:rPr>
          <w:sz w:val="28"/>
          <w:szCs w:val="28"/>
        </w:rPr>
        <w:t xml:space="preserve"> from Assignment 1) </w:t>
      </w:r>
      <w:r w:rsidR="00E84E5B" w:rsidRPr="00224AB0">
        <w:rPr>
          <w:sz w:val="28"/>
          <w:szCs w:val="28"/>
        </w:rPr>
        <w:t>Using a kind of pseudo-code</w:t>
      </w:r>
      <w:r w:rsidRPr="00224AB0">
        <w:rPr>
          <w:sz w:val="28"/>
          <w:szCs w:val="28"/>
        </w:rPr>
        <w:t>,</w:t>
      </w:r>
      <w:r w:rsidR="00E84E5B" w:rsidRPr="00224AB0">
        <w:rPr>
          <w:sz w:val="28"/>
          <w:szCs w:val="28"/>
        </w:rPr>
        <w:t xml:space="preserve"> develop and describe an algorithm for creating all the permutations of n distinct objects.  Give an example for some small </w:t>
      </w:r>
      <w:r w:rsidR="00E84E5B" w:rsidRPr="00224AB0">
        <w:rPr>
          <w:i/>
          <w:sz w:val="28"/>
          <w:szCs w:val="28"/>
        </w:rPr>
        <w:t>n</w:t>
      </w:r>
      <w:r w:rsidR="00E84E5B" w:rsidRPr="00224AB0">
        <w:rPr>
          <w:sz w:val="28"/>
          <w:szCs w:val="28"/>
        </w:rPr>
        <w:t xml:space="preserve"> that demonstrates that it works correctly</w:t>
      </w:r>
      <w:r w:rsidRPr="00224AB0">
        <w:rPr>
          <w:sz w:val="28"/>
          <w:szCs w:val="28"/>
        </w:rPr>
        <w:t>.</w:t>
      </w:r>
    </w:p>
    <w:p w:rsidR="003D4ACC" w:rsidRPr="00224AB0" w:rsidRDefault="003D4ACC" w:rsidP="003D4ACC">
      <w:pPr>
        <w:pStyle w:val="ListParagraph"/>
        <w:numPr>
          <w:ilvl w:val="0"/>
          <w:numId w:val="1"/>
        </w:numPr>
        <w:rPr>
          <w:sz w:val="28"/>
          <w:szCs w:val="28"/>
        </w:rPr>
      </w:pPr>
      <w:r w:rsidRPr="00224AB0">
        <w:rPr>
          <w:sz w:val="28"/>
          <w:szCs w:val="28"/>
        </w:rPr>
        <w:t xml:space="preserve">Suppose there is a stack of </w:t>
      </w:r>
      <w:r w:rsidRPr="00224AB0">
        <w:rPr>
          <w:i/>
          <w:sz w:val="28"/>
          <w:szCs w:val="28"/>
        </w:rPr>
        <w:t>n</w:t>
      </w:r>
      <w:r w:rsidRPr="00224AB0">
        <w:rPr>
          <w:sz w:val="28"/>
          <w:szCs w:val="28"/>
        </w:rPr>
        <w:t xml:space="preserve"> class tests with the graded scores 0 ≤ </w:t>
      </w:r>
      <w:r w:rsidRPr="002C4F0F">
        <w:rPr>
          <w:rFonts w:ascii="Cambria Math" w:hAnsi="Cambria Math"/>
          <w:sz w:val="36"/>
          <w:szCs w:val="36"/>
        </w:rPr>
        <w:t>𝑥</w:t>
      </w:r>
      <w:r w:rsidRPr="002C4F0F">
        <w:rPr>
          <w:rFonts w:ascii="Cambria Math" w:hAnsi="Cambria Math"/>
          <w:sz w:val="16"/>
          <w:szCs w:val="16"/>
        </w:rPr>
        <w:t xml:space="preserve"> </w:t>
      </w:r>
      <w:r w:rsidRPr="002C4F0F">
        <w:rPr>
          <w:rFonts w:ascii="Cambria Math" w:hAnsi="Cambria Math"/>
          <w:sz w:val="36"/>
          <w:szCs w:val="36"/>
          <w:vertAlign w:val="subscript"/>
        </w:rPr>
        <w:t>𝑖</w:t>
      </w:r>
      <w:r w:rsidRPr="002C4F0F">
        <w:rPr>
          <w:rFonts w:ascii="Cambria Math" w:hAnsi="Cambria Math"/>
          <w:sz w:val="32"/>
          <w:szCs w:val="32"/>
          <w:vertAlign w:val="subscript"/>
        </w:rPr>
        <w:t xml:space="preserve"> </w:t>
      </w:r>
      <w:r w:rsidRPr="00224AB0">
        <w:rPr>
          <w:sz w:val="28"/>
          <w:szCs w:val="28"/>
        </w:rPr>
        <w:t>≤ 100 p</w:t>
      </w:r>
      <w:r>
        <w:rPr>
          <w:sz w:val="28"/>
          <w:szCs w:val="28"/>
        </w:rPr>
        <w:t>oin</w:t>
      </w:r>
      <w:r w:rsidRPr="00224AB0">
        <w:rPr>
          <w:sz w:val="28"/>
          <w:szCs w:val="28"/>
        </w:rPr>
        <w:t xml:space="preserve">ts clearly marked on them, and that you wish to compute the average test </w:t>
      </w:r>
      <w:proofErr w:type="gramStart"/>
      <w:r w:rsidRPr="00224AB0">
        <w:rPr>
          <w:sz w:val="28"/>
          <w:szCs w:val="28"/>
        </w:rPr>
        <w:t>score</w:t>
      </w:r>
      <w:r>
        <w:rPr>
          <w:sz w:val="28"/>
          <w:szCs w:val="28"/>
        </w:rPr>
        <w:t xml:space="preserve"> </w:t>
      </w:r>
      <w:r w:rsidRPr="002C4F0F">
        <w:rPr>
          <w:position w:val="-6"/>
          <w:sz w:val="28"/>
          <w:szCs w:val="28"/>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17.05pt" o:ole="">
            <v:imagedata r:id="rId6" o:title=""/>
          </v:shape>
          <o:OLEObject Type="Embed" ProgID="Equation.DSMT4" ShapeID="_x0000_i1025" DrawAspect="Content" ObjectID="_1327313069" r:id="rId7"/>
        </w:object>
      </w:r>
      <w:r>
        <w:rPr>
          <w:sz w:val="28"/>
          <w:szCs w:val="28"/>
        </w:rPr>
        <w:t xml:space="preserve"> </w:t>
      </w:r>
      <w:r w:rsidRPr="00224AB0">
        <w:rPr>
          <w:sz w:val="28"/>
          <w:szCs w:val="28"/>
        </w:rPr>
        <w:t>.  At first off</w:t>
      </w:r>
      <w:proofErr w:type="gramStart"/>
      <w:r w:rsidRPr="00224AB0">
        <w:rPr>
          <w:sz w:val="28"/>
          <w:szCs w:val="28"/>
        </w:rPr>
        <w:t>,  you</w:t>
      </w:r>
      <w:proofErr w:type="gramEnd"/>
      <w:r w:rsidRPr="00224AB0">
        <w:rPr>
          <w:sz w:val="28"/>
          <w:szCs w:val="28"/>
        </w:rPr>
        <w:t xml:space="preserve"> thumb through the stack quickly to get an impression of the grade distribution, and you then guess that 83 is the likely average score.  We bear in mind that this is only an initial guess, a working value that is probably close to the true average, but not like to be exactly the </w:t>
      </w:r>
      <w:proofErr w:type="gramStart"/>
      <w:r w:rsidRPr="00224AB0">
        <w:rPr>
          <w:sz w:val="28"/>
          <w:szCs w:val="28"/>
        </w:rPr>
        <w:t>class average test score</w:t>
      </w:r>
      <w:proofErr w:type="gramEnd"/>
      <w:r w:rsidRPr="00224AB0">
        <w:rPr>
          <w:sz w:val="28"/>
          <w:szCs w:val="28"/>
        </w:rPr>
        <w:t>.</w:t>
      </w:r>
    </w:p>
    <w:p w:rsidR="003D4ACC" w:rsidRPr="00224AB0" w:rsidRDefault="003D4ACC" w:rsidP="003D4ACC">
      <w:pPr>
        <w:pStyle w:val="ListParagraph"/>
        <w:rPr>
          <w:sz w:val="28"/>
          <w:szCs w:val="28"/>
        </w:rPr>
      </w:pPr>
    </w:p>
    <w:p w:rsidR="003D4ACC" w:rsidRPr="00224AB0" w:rsidRDefault="003D4ACC" w:rsidP="003D4ACC">
      <w:pPr>
        <w:pStyle w:val="ListParagraph"/>
        <w:rPr>
          <w:sz w:val="28"/>
          <w:szCs w:val="28"/>
        </w:rPr>
      </w:pPr>
      <w:r w:rsidRPr="00224AB0">
        <w:rPr>
          <w:sz w:val="28"/>
          <w:szCs w:val="28"/>
        </w:rPr>
        <w:t>Now, to compute the average, you first proceed to work through the stack of tests to record the scores.  However, instead of recording the actual scores, you compute and record a statistic,</w:t>
      </w:r>
    </w:p>
    <w:p w:rsidR="003D4ACC" w:rsidRDefault="003D4ACC" w:rsidP="003D4ACC">
      <w:pPr>
        <w:pStyle w:val="ListParagraph"/>
      </w:pPr>
    </w:p>
    <w:p w:rsidR="003D4ACC" w:rsidRPr="002C4F0F" w:rsidRDefault="003D4ACC" w:rsidP="003D4ACC">
      <w:pPr>
        <w:pStyle w:val="ListParagraph"/>
        <w:rPr>
          <w:rFonts w:ascii="Cambria Math" w:hAnsi="Cambria Math"/>
          <w:sz w:val="32"/>
          <w:szCs w:val="32"/>
          <w:vertAlign w:val="subscript"/>
        </w:rPr>
      </w:pPr>
      <w:r>
        <w:tab/>
      </w:r>
      <w:proofErr w:type="gramStart"/>
      <w:r w:rsidRPr="002C4F0F">
        <w:rPr>
          <w:rFonts w:ascii="Cambria Math" w:hAnsi="Cambria Math"/>
          <w:sz w:val="32"/>
          <w:szCs w:val="32"/>
        </w:rPr>
        <w:t>δ</w:t>
      </w:r>
      <w:r>
        <w:rPr>
          <w:rFonts w:ascii="Cambria Math" w:hAnsi="Cambria Math"/>
          <w:sz w:val="36"/>
          <w:szCs w:val="36"/>
          <w:vertAlign w:val="subscript"/>
        </w:rPr>
        <w:t xml:space="preserve"> </w:t>
      </w:r>
      <w:r>
        <w:rPr>
          <w:rFonts w:ascii="Cambria Math" w:hAnsi="Cambria Math"/>
          <w:sz w:val="28"/>
          <w:szCs w:val="28"/>
          <w:vertAlign w:val="subscript"/>
        </w:rPr>
        <w:t xml:space="preserve"> </w:t>
      </w:r>
      <w:r w:rsidRPr="002C4F0F">
        <w:rPr>
          <w:rFonts w:ascii="Cambria Math" w:hAnsi="Cambria Math"/>
          <w:sz w:val="32"/>
          <w:szCs w:val="32"/>
        </w:rPr>
        <w:t>=</w:t>
      </w:r>
      <w:proofErr w:type="gramEnd"/>
      <w:r w:rsidRPr="002C4F0F">
        <w:rPr>
          <w:rFonts w:ascii="Cambria Math" w:hAnsi="Cambria Math"/>
          <w:sz w:val="32"/>
          <w:szCs w:val="32"/>
        </w:rPr>
        <w:t xml:space="preserve"> </w:t>
      </w:r>
      <w:r w:rsidRPr="002C4F0F">
        <w:rPr>
          <w:rFonts w:ascii="Cambria Math" w:hAnsi="Cambria Math"/>
          <w:sz w:val="36"/>
          <w:szCs w:val="36"/>
        </w:rPr>
        <w:t>𝑥</w:t>
      </w:r>
      <w:r w:rsidRPr="002C4F0F">
        <w:rPr>
          <w:rFonts w:ascii="Cambria Math" w:hAnsi="Cambria Math"/>
          <w:sz w:val="16"/>
          <w:szCs w:val="16"/>
        </w:rPr>
        <w:t xml:space="preserve"> </w:t>
      </w:r>
      <w:r w:rsidRPr="002C4F0F">
        <w:rPr>
          <w:rFonts w:ascii="Cambria Math" w:hAnsi="Cambria Math"/>
          <w:sz w:val="36"/>
          <w:szCs w:val="36"/>
          <w:vertAlign w:val="subscript"/>
        </w:rPr>
        <w:t xml:space="preserve">𝑖 </w:t>
      </w:r>
      <w:r>
        <w:rPr>
          <w:rFonts w:ascii="Cambria Math" w:hAnsi="Cambria Math"/>
          <w:sz w:val="28"/>
          <w:szCs w:val="28"/>
        </w:rPr>
        <w:t>–</w:t>
      </w:r>
      <w:r w:rsidRPr="002C4F0F">
        <w:rPr>
          <w:rFonts w:ascii="Cambria Math" w:hAnsi="Cambria Math"/>
          <w:sz w:val="32"/>
          <w:szCs w:val="32"/>
        </w:rPr>
        <w:t xml:space="preserve"> </w:t>
      </w:r>
      <w:r w:rsidRPr="000A3E0B">
        <w:rPr>
          <w:rFonts w:ascii="Cambria Math" w:hAnsi="Cambria Math"/>
          <w:sz w:val="28"/>
          <w:szCs w:val="28"/>
        </w:rPr>
        <w:t>83</w:t>
      </w:r>
      <w:r>
        <w:rPr>
          <w:rFonts w:ascii="Cambria Math" w:hAnsi="Cambria Math"/>
          <w:sz w:val="28"/>
          <w:szCs w:val="28"/>
        </w:rPr>
        <w:t xml:space="preserve"> </w:t>
      </w:r>
      <w:r w:rsidRPr="002C4F0F">
        <w:rPr>
          <w:rFonts w:ascii="Cambria Math" w:hAnsi="Cambria Math"/>
          <w:sz w:val="32"/>
          <w:szCs w:val="32"/>
        </w:rPr>
        <w:t xml:space="preserve">,      𝑖 = </w:t>
      </w:r>
      <w:r w:rsidRPr="002C4F0F">
        <w:rPr>
          <w:rFonts w:ascii="Cambria Math" w:hAnsi="Cambria Math"/>
          <w:sz w:val="28"/>
          <w:szCs w:val="28"/>
        </w:rPr>
        <w:t>1,2,…,</w:t>
      </w:r>
      <w:r w:rsidRPr="002C4F0F">
        <w:rPr>
          <w:rFonts w:ascii="Cambria Math" w:hAnsi="Cambria Math"/>
          <w:i/>
          <w:sz w:val="32"/>
          <w:szCs w:val="32"/>
        </w:rPr>
        <w:t>n</w:t>
      </w:r>
      <w:r>
        <w:rPr>
          <w:rFonts w:ascii="Cambria Math" w:hAnsi="Cambria Math"/>
          <w:i/>
          <w:sz w:val="32"/>
          <w:szCs w:val="32"/>
        </w:rPr>
        <w:t xml:space="preserve">   </w:t>
      </w:r>
      <w:r w:rsidRPr="002C4F0F">
        <w:rPr>
          <w:rFonts w:ascii="Cambria Math" w:hAnsi="Cambria Math"/>
          <w:sz w:val="32"/>
          <w:szCs w:val="32"/>
        </w:rPr>
        <w:t>.</w:t>
      </w:r>
    </w:p>
    <w:p w:rsidR="003D4ACC" w:rsidRDefault="003D4ACC" w:rsidP="003D4ACC">
      <w:pPr>
        <w:pStyle w:val="ListParagraph"/>
        <w:tabs>
          <w:tab w:val="left" w:pos="1467"/>
        </w:tabs>
        <w:rPr>
          <w:rFonts w:ascii="Cambria Math" w:hAnsi="Cambria Math"/>
          <w:sz w:val="28"/>
          <w:szCs w:val="28"/>
        </w:rPr>
      </w:pPr>
    </w:p>
    <w:p w:rsidR="003D4ACC" w:rsidRPr="002C4F0F" w:rsidRDefault="003D4ACC" w:rsidP="003D4ACC">
      <w:pPr>
        <w:pStyle w:val="ListParagraph"/>
        <w:rPr>
          <w:sz w:val="28"/>
          <w:szCs w:val="28"/>
        </w:rPr>
      </w:pPr>
      <w:r w:rsidRPr="002C4F0F">
        <w:rPr>
          <w:sz w:val="28"/>
          <w:szCs w:val="28"/>
        </w:rPr>
        <w:t xml:space="preserve">Now, you sum and further process the </w:t>
      </w:r>
      <w:proofErr w:type="gramStart"/>
      <w:r w:rsidRPr="002C4F0F">
        <w:rPr>
          <w:rFonts w:ascii="Cambria Math" w:hAnsi="Cambria Math"/>
          <w:sz w:val="32"/>
          <w:szCs w:val="32"/>
        </w:rPr>
        <w:t>δ</w:t>
      </w:r>
      <w:r>
        <w:rPr>
          <w:rFonts w:ascii="Cambria Math" w:hAnsi="Cambria Math"/>
          <w:sz w:val="36"/>
          <w:szCs w:val="36"/>
          <w:vertAlign w:val="subscript"/>
        </w:rPr>
        <w:t xml:space="preserve"> </w:t>
      </w:r>
      <w:r>
        <w:rPr>
          <w:rFonts w:ascii="Cambria Math" w:hAnsi="Cambria Math"/>
          <w:sz w:val="28"/>
          <w:szCs w:val="28"/>
          <w:vertAlign w:val="subscript"/>
        </w:rPr>
        <w:t xml:space="preserve"> </w:t>
      </w:r>
      <w:r w:rsidRPr="002C4F0F">
        <w:rPr>
          <w:sz w:val="28"/>
          <w:szCs w:val="28"/>
        </w:rPr>
        <w:t>to</w:t>
      </w:r>
      <w:proofErr w:type="gramEnd"/>
      <w:r w:rsidRPr="002C4F0F">
        <w:rPr>
          <w:sz w:val="28"/>
          <w:szCs w:val="28"/>
        </w:rPr>
        <w:t xml:space="preserve"> arrive at the exact average of the scores.</w:t>
      </w:r>
    </w:p>
    <w:p w:rsidR="003D4ACC" w:rsidRDefault="003D4ACC" w:rsidP="003D4ACC">
      <w:pPr>
        <w:pStyle w:val="ListParagraph"/>
      </w:pPr>
    </w:p>
    <w:p w:rsidR="003D4ACC" w:rsidRDefault="003D4ACC" w:rsidP="003D4ACC">
      <w:pPr>
        <w:pStyle w:val="ListParagraph"/>
        <w:rPr>
          <w:sz w:val="28"/>
          <w:szCs w:val="28"/>
        </w:rPr>
      </w:pPr>
      <w:r w:rsidRPr="002C4F0F">
        <w:rPr>
          <w:b/>
          <w:sz w:val="28"/>
          <w:szCs w:val="28"/>
        </w:rPr>
        <w:t>Problem:</w:t>
      </w:r>
      <w:r w:rsidRPr="002C4F0F">
        <w:rPr>
          <w:sz w:val="28"/>
          <w:szCs w:val="28"/>
        </w:rPr>
        <w:t xml:space="preserve"> Complete the algorithm so that it computes the average test score, and mathematically justify the correctness of each step.  Prove that this algorithm as you have complete constitutes a correct procedure for computing the average test score</w:t>
      </w:r>
      <w:r w:rsidRPr="002C4F0F">
        <w:rPr>
          <w:position w:val="-6"/>
          <w:sz w:val="28"/>
          <w:szCs w:val="28"/>
        </w:rPr>
        <w:object w:dxaOrig="279" w:dyaOrig="340">
          <v:shape id="_x0000_i1026" type="#_x0000_t75" style="width:14.3pt;height:17.05pt" o:ole="">
            <v:imagedata r:id="rId6" o:title=""/>
          </v:shape>
          <o:OLEObject Type="Embed" ProgID="Equation.DSMT4" ShapeID="_x0000_i1026" DrawAspect="Content" ObjectID="_1327313070" r:id="rId8"/>
        </w:object>
      </w:r>
      <w:r w:rsidRPr="002C4F0F">
        <w:rPr>
          <w:sz w:val="28"/>
          <w:szCs w:val="28"/>
        </w:rPr>
        <w:t xml:space="preserve"> </w:t>
      </w:r>
      <w:r>
        <w:rPr>
          <w:sz w:val="28"/>
          <w:szCs w:val="28"/>
        </w:rPr>
        <w:t>.</w:t>
      </w:r>
    </w:p>
    <w:p w:rsidR="003D4ACC" w:rsidRDefault="003D4ACC" w:rsidP="0042195E">
      <w:pPr>
        <w:pStyle w:val="ListParagraph"/>
        <w:numPr>
          <w:ilvl w:val="0"/>
          <w:numId w:val="1"/>
        </w:numPr>
        <w:rPr>
          <w:sz w:val="28"/>
          <w:szCs w:val="28"/>
        </w:rPr>
      </w:pPr>
      <w:r>
        <w:rPr>
          <w:sz w:val="28"/>
          <w:szCs w:val="28"/>
        </w:rPr>
        <w:lastRenderedPageBreak/>
        <w:t xml:space="preserve">In basketball, a field goal can result in either 2 points or 3 points, depending on the distance from the basket.  Suppose play P has a shooting average of 45% success when shooting from the </w:t>
      </w:r>
      <w:proofErr w:type="gramStart"/>
      <w:r>
        <w:rPr>
          <w:sz w:val="28"/>
          <w:szCs w:val="28"/>
        </w:rPr>
        <w:t>2 point</w:t>
      </w:r>
      <w:proofErr w:type="gramEnd"/>
      <w:r>
        <w:rPr>
          <w:sz w:val="28"/>
          <w:szCs w:val="28"/>
        </w:rPr>
        <w:t xml:space="preserve"> range.  He is tempted to try to take 3 – point shots because he could contribute more points, on average, when he shoots the ball.  </w:t>
      </w:r>
      <w:proofErr w:type="gramStart"/>
      <w:r>
        <w:rPr>
          <w:sz w:val="28"/>
          <w:szCs w:val="28"/>
        </w:rPr>
        <w:t>However</w:t>
      </w:r>
      <w:proofErr w:type="gramEnd"/>
      <w:r>
        <w:rPr>
          <w:sz w:val="28"/>
          <w:szCs w:val="28"/>
        </w:rPr>
        <w:t xml:space="preserve"> he does not want to lower his average contribution to the score when he takes a shot.  </w:t>
      </w:r>
    </w:p>
    <w:p w:rsidR="003D4ACC" w:rsidRDefault="003D4ACC" w:rsidP="003D4ACC">
      <w:pPr>
        <w:pStyle w:val="ListParagraph"/>
        <w:rPr>
          <w:sz w:val="28"/>
          <w:szCs w:val="28"/>
        </w:rPr>
      </w:pPr>
    </w:p>
    <w:p w:rsidR="003D4ACC" w:rsidRPr="00224AB0" w:rsidRDefault="003D4ACC" w:rsidP="003D4ACC">
      <w:pPr>
        <w:pStyle w:val="ListParagraph"/>
        <w:rPr>
          <w:sz w:val="28"/>
          <w:szCs w:val="28"/>
        </w:rPr>
      </w:pPr>
      <w:r w:rsidRPr="002C4F0F">
        <w:rPr>
          <w:b/>
          <w:sz w:val="28"/>
          <w:szCs w:val="28"/>
        </w:rPr>
        <w:t>Problem:</w:t>
      </w:r>
      <w:r w:rsidRPr="002C4F0F">
        <w:rPr>
          <w:sz w:val="28"/>
          <w:szCs w:val="28"/>
        </w:rPr>
        <w:t xml:space="preserve"> </w:t>
      </w:r>
      <w:r>
        <w:rPr>
          <w:sz w:val="28"/>
          <w:szCs w:val="28"/>
        </w:rPr>
        <w:t xml:space="preserve">What must his minimum shooting percentage be when he takes a 3 – point shot to insure that his average point contribution to the score is not lowered?   Clearly </w:t>
      </w:r>
      <w:r w:rsidR="00814184">
        <w:rPr>
          <w:sz w:val="28"/>
          <w:szCs w:val="28"/>
        </w:rPr>
        <w:t xml:space="preserve">present and </w:t>
      </w:r>
      <w:r>
        <w:rPr>
          <w:sz w:val="28"/>
          <w:szCs w:val="28"/>
        </w:rPr>
        <w:t xml:space="preserve">explain </w:t>
      </w:r>
      <w:r w:rsidR="00814184">
        <w:rPr>
          <w:sz w:val="28"/>
          <w:szCs w:val="28"/>
        </w:rPr>
        <w:t xml:space="preserve">your </w:t>
      </w:r>
      <w:r>
        <w:rPr>
          <w:sz w:val="28"/>
          <w:szCs w:val="28"/>
        </w:rPr>
        <w:t>calculations</w:t>
      </w:r>
      <w:r w:rsidR="00814184">
        <w:rPr>
          <w:sz w:val="28"/>
          <w:szCs w:val="28"/>
        </w:rPr>
        <w:t xml:space="preserve"> in terms of expected value theory</w:t>
      </w:r>
      <w:r>
        <w:rPr>
          <w:sz w:val="28"/>
          <w:szCs w:val="28"/>
        </w:rPr>
        <w:t>.</w:t>
      </w:r>
    </w:p>
    <w:p w:rsidR="003D4ACC" w:rsidRPr="00224AB0" w:rsidRDefault="003D4ACC" w:rsidP="0042195E">
      <w:pPr>
        <w:pStyle w:val="ListParagraph"/>
        <w:rPr>
          <w:sz w:val="28"/>
          <w:szCs w:val="28"/>
        </w:rPr>
      </w:pPr>
    </w:p>
    <w:p w:rsidR="003D4ACC" w:rsidRPr="002C4F0F" w:rsidRDefault="003D4ACC" w:rsidP="000A3E0B">
      <w:pPr>
        <w:pStyle w:val="ListParagraph"/>
        <w:rPr>
          <w:sz w:val="28"/>
          <w:szCs w:val="28"/>
        </w:rPr>
      </w:pPr>
    </w:p>
    <w:p w:rsidR="0042195E" w:rsidRDefault="0042195E" w:rsidP="0042195E">
      <w:pPr>
        <w:pStyle w:val="ListParagraph"/>
        <w:rPr>
          <w:rFonts w:ascii="Cambria Math" w:hAnsi="Cambria Math"/>
          <w:sz w:val="28"/>
          <w:szCs w:val="28"/>
        </w:rPr>
      </w:pPr>
    </w:p>
    <w:p w:rsidR="00E84E5B" w:rsidRDefault="00E84E5B" w:rsidP="00E84E5B">
      <w:pPr>
        <w:pStyle w:val="ListParagraph"/>
      </w:pPr>
    </w:p>
    <w:p w:rsidR="00E84E5B" w:rsidRDefault="00E84E5B" w:rsidP="00E84E5B">
      <w:pPr>
        <w:pStyle w:val="ListParagraph"/>
        <w:ind w:left="1440"/>
      </w:pPr>
    </w:p>
    <w:sectPr w:rsidR="00E84E5B" w:rsidSect="00D92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00AA"/>
    <w:multiLevelType w:val="hybridMultilevel"/>
    <w:tmpl w:val="4DD4368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D74207"/>
    <w:multiLevelType w:val="hybridMultilevel"/>
    <w:tmpl w:val="8B524DF2"/>
    <w:lvl w:ilvl="0" w:tplc="BF8E4D9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20"/>
  <w:characterSpacingControl w:val="doNotCompress"/>
  <w:savePreviewPicture/>
  <w:compat/>
  <w:rsids>
    <w:rsidRoot w:val="00A347F2"/>
    <w:rsid w:val="00006C30"/>
    <w:rsid w:val="00016D63"/>
    <w:rsid w:val="000320F7"/>
    <w:rsid w:val="00046F21"/>
    <w:rsid w:val="00087FE6"/>
    <w:rsid w:val="000A3E0B"/>
    <w:rsid w:val="000D622B"/>
    <w:rsid w:val="00100B94"/>
    <w:rsid w:val="00156ECC"/>
    <w:rsid w:val="00224AB0"/>
    <w:rsid w:val="002C41AC"/>
    <w:rsid w:val="002C4F0F"/>
    <w:rsid w:val="00382CA3"/>
    <w:rsid w:val="003D4ACC"/>
    <w:rsid w:val="0042195E"/>
    <w:rsid w:val="00472818"/>
    <w:rsid w:val="004756A9"/>
    <w:rsid w:val="00527BB7"/>
    <w:rsid w:val="00544FFE"/>
    <w:rsid w:val="005452D1"/>
    <w:rsid w:val="00692A9B"/>
    <w:rsid w:val="00693AF1"/>
    <w:rsid w:val="006D5748"/>
    <w:rsid w:val="006D60CB"/>
    <w:rsid w:val="00781EDA"/>
    <w:rsid w:val="00803D93"/>
    <w:rsid w:val="00814184"/>
    <w:rsid w:val="00820C4C"/>
    <w:rsid w:val="00840C05"/>
    <w:rsid w:val="009314BD"/>
    <w:rsid w:val="00A24031"/>
    <w:rsid w:val="00A347F2"/>
    <w:rsid w:val="00B525F6"/>
    <w:rsid w:val="00C16B69"/>
    <w:rsid w:val="00D266A2"/>
    <w:rsid w:val="00D7663C"/>
    <w:rsid w:val="00D84657"/>
    <w:rsid w:val="00D92E0C"/>
    <w:rsid w:val="00DB4C26"/>
    <w:rsid w:val="00E84E5B"/>
    <w:rsid w:val="00F06E47"/>
    <w:rsid w:val="00F4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6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263D5AD-3D73-49EE-ACEE-601BC2E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397</Words>
  <Characters>1825</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 Riesenfeld</dc:creator>
  <cp:lastModifiedBy>Richard F Riesenfeld</cp:lastModifiedBy>
  <cp:revision>2</cp:revision>
  <dcterms:created xsi:type="dcterms:W3CDTF">2010-02-10T20:17:00Z</dcterms:created>
  <dcterms:modified xsi:type="dcterms:W3CDTF">2010-02-10T20:17:00Z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